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73CF" w14:textId="77777777" w:rsidR="00E40435" w:rsidRPr="00EF5E95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EF5E95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644D4094" w:rsidR="00575E58" w:rsidRPr="00EF5E95" w:rsidRDefault="00B61280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 w:rsidRPr="00EF5E95">
              <w:rPr>
                <w:sz w:val="96"/>
                <w:lang w:val="bg-BG"/>
              </w:rPr>
              <w:t>4.</w:t>
            </w:r>
            <w:r w:rsidR="0075774F" w:rsidRPr="00EF5E95">
              <w:rPr>
                <w:sz w:val="96"/>
                <w:lang w:val="bg-BG"/>
              </w:rPr>
              <w:t>1</w:t>
            </w:r>
            <w:r w:rsidRPr="00EF5E95">
              <w:rPr>
                <w:sz w:val="96"/>
                <w:lang w:val="bg-BG"/>
              </w:rPr>
              <w:t xml:space="preserve">. Защита на </w:t>
            </w:r>
            <w:r w:rsidR="0075774F" w:rsidRPr="00EF5E95">
              <w:rPr>
                <w:sz w:val="96"/>
                <w:lang w:val="bg-BG"/>
              </w:rPr>
              <w:t>устройства</w:t>
            </w:r>
            <w:r w:rsidR="00AA2A87" w:rsidRPr="00EF5E95">
              <w:rPr>
                <w:sz w:val="96"/>
                <w:lang w:val="bg-BG"/>
              </w:rPr>
              <w:t xml:space="preserve"> </w:t>
            </w:r>
          </w:p>
          <w:p w14:paraId="0ED31369" w14:textId="163CA7E5" w:rsidR="00575E58" w:rsidRPr="00EF5E95" w:rsidRDefault="00CF2BB1" w:rsidP="00D517BD">
            <w:pPr>
              <w:spacing w:before="240"/>
              <w:jc w:val="center"/>
              <w:rPr>
                <w:lang w:val="bg-BG"/>
              </w:rPr>
            </w:pPr>
            <w:r w:rsidRPr="00EF5E95">
              <w:rPr>
                <w:sz w:val="24"/>
                <w:lang w:val="bg-BG"/>
              </w:rPr>
              <w:fldChar w:fldCharType="begin"/>
            </w:r>
            <w:r w:rsidRPr="00EF5E95">
              <w:rPr>
                <w:sz w:val="24"/>
                <w:lang w:val="bg-BG"/>
              </w:rPr>
              <w:instrText xml:space="preserve"> TITLE  Подзаглавие/Раздел \* Upper  \* MERGEFORMAT </w:instrText>
            </w:r>
            <w:r w:rsidRPr="00EF5E95">
              <w:rPr>
                <w:sz w:val="24"/>
                <w:lang w:val="bg-BG"/>
              </w:rPr>
              <w:fldChar w:fldCharType="separate"/>
            </w:r>
            <w:r w:rsidR="00B61280" w:rsidRPr="00EF5E95">
              <w:rPr>
                <w:sz w:val="24"/>
                <w:lang w:val="bg-BG"/>
              </w:rPr>
              <w:t>ПРАКТИЧЕСКА ЗАДАЧА 1</w:t>
            </w:r>
            <w:r w:rsidR="00575E58" w:rsidRPr="00EF5E95">
              <w:rPr>
                <w:sz w:val="24"/>
                <w:lang w:val="bg-BG"/>
              </w:rPr>
              <w:t>/</w:t>
            </w:r>
            <w:r w:rsidR="00B61280" w:rsidRPr="00EF5E95">
              <w:rPr>
                <w:rStyle w:val="Heading4Char"/>
                <w:lang w:val="bg-BG"/>
              </w:rPr>
              <w:t xml:space="preserve"> </w:t>
            </w:r>
            <w:r w:rsidRPr="00EF5E95">
              <w:rPr>
                <w:sz w:val="24"/>
                <w:lang w:val="bg-BG"/>
              </w:rPr>
              <w:fldChar w:fldCharType="end"/>
            </w:r>
            <w:r w:rsidR="00B61280" w:rsidRPr="00EF5E95">
              <w:rPr>
                <w:sz w:val="24"/>
                <w:lang w:val="bg-BG"/>
              </w:rPr>
              <w:t>БЕЗОПАСТНОСТ – БАЗОВО НИВО</w:t>
            </w:r>
            <w:r w:rsidR="00575E58" w:rsidRPr="00EF5E95">
              <w:rPr>
                <w:lang w:val="bg-BG"/>
              </w:rPr>
              <w:fldChar w:fldCharType="begin"/>
            </w:r>
            <w:r w:rsidR="00575E58" w:rsidRPr="00EF5E95">
              <w:rPr>
                <w:lang w:val="bg-BG"/>
              </w:rPr>
              <w:instrText xml:space="preserve"> TITLE  \* FirstCap  \* MERGEFORMAT </w:instrText>
            </w:r>
            <w:r w:rsidR="00575E58" w:rsidRPr="00EF5E95">
              <w:rPr>
                <w:lang w:val="bg-BG"/>
              </w:rPr>
              <w:fldChar w:fldCharType="end"/>
            </w:r>
          </w:p>
        </w:tc>
      </w:tr>
      <w:tr w:rsidR="00575E58" w:rsidRPr="00EF5E95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4341948D" w:rsidR="00575E58" w:rsidRPr="00EF5E95" w:rsidRDefault="00575E58" w:rsidP="00575E58">
            <w:pPr>
              <w:rPr>
                <w:lang w:val="bg-BG"/>
              </w:rPr>
            </w:pPr>
          </w:p>
        </w:tc>
      </w:tr>
      <w:tr w:rsidR="00575E58" w:rsidRPr="00EF5E95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F5E9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F5E95">
              <w:rPr>
                <w:lang w:val="bg-BG"/>
              </w:rPr>
              <w:t>Съдържание</w:t>
            </w:r>
          </w:p>
          <w:p w14:paraId="773F332E" w14:textId="211C4CDE" w:rsidR="00F86D58" w:rsidRPr="00EF5E95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r w:rsidRPr="00EF5E95">
              <w:rPr>
                <w:b/>
                <w:bCs/>
                <w:lang w:val="bg-BG"/>
              </w:rPr>
              <w:fldChar w:fldCharType="begin"/>
            </w:r>
            <w:r w:rsidRPr="00EF5E95">
              <w:rPr>
                <w:b/>
                <w:bCs/>
                <w:lang w:val="bg-BG"/>
              </w:rPr>
              <w:instrText xml:space="preserve"> TOC \o "1-3" \h \z \u </w:instrText>
            </w:r>
            <w:r w:rsidRPr="00EF5E95">
              <w:rPr>
                <w:b/>
                <w:bCs/>
                <w:lang w:val="bg-BG"/>
              </w:rPr>
              <w:fldChar w:fldCharType="separate"/>
            </w:r>
            <w:hyperlink w:anchor="_Toc125646328" w:history="1">
              <w:r w:rsidR="00F86D58" w:rsidRPr="00EF5E95">
                <w:rPr>
                  <w:rStyle w:val="Hyperlink"/>
                  <w:lang w:val="bg-BG"/>
                </w:rPr>
                <w:t>1</w:t>
              </w:r>
              <w:r w:rsidR="00F86D58" w:rsidRPr="00EF5E95"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 w:rsidR="00F86D58" w:rsidRPr="00EF5E95">
                <w:rPr>
                  <w:rStyle w:val="Hyperlink"/>
                  <w:lang w:val="bg-BG"/>
                </w:rPr>
                <w:t>ПРАКТИЧЕСКА ЗАДАЧА 1</w:t>
              </w:r>
              <w:r w:rsidR="00F86D58" w:rsidRPr="00EF5E95">
                <w:rPr>
                  <w:webHidden/>
                  <w:lang w:val="bg-BG"/>
                </w:rPr>
                <w:tab/>
              </w:r>
              <w:r w:rsidR="00F86D58" w:rsidRPr="00EF5E95">
                <w:rPr>
                  <w:webHidden/>
                  <w:lang w:val="bg-BG"/>
                </w:rPr>
                <w:fldChar w:fldCharType="begin"/>
              </w:r>
              <w:r w:rsidR="00F86D58" w:rsidRPr="00EF5E95">
                <w:rPr>
                  <w:webHidden/>
                  <w:lang w:val="bg-BG"/>
                </w:rPr>
                <w:instrText xml:space="preserve"> PAGEREF _Toc125646328 \h </w:instrText>
              </w:r>
              <w:r w:rsidR="00F86D58" w:rsidRPr="00EF5E95">
                <w:rPr>
                  <w:webHidden/>
                  <w:lang w:val="bg-BG"/>
                </w:rPr>
              </w:r>
              <w:r w:rsidR="00F86D58" w:rsidRPr="00EF5E95">
                <w:rPr>
                  <w:webHidden/>
                  <w:lang w:val="bg-BG"/>
                </w:rPr>
                <w:fldChar w:fldCharType="separate"/>
              </w:r>
              <w:r w:rsidR="00F86D58" w:rsidRPr="00EF5E95">
                <w:rPr>
                  <w:webHidden/>
                  <w:lang w:val="bg-BG"/>
                </w:rPr>
                <w:t>1</w:t>
              </w:r>
              <w:r w:rsidR="00F86D58" w:rsidRPr="00EF5E95">
                <w:rPr>
                  <w:webHidden/>
                  <w:lang w:val="bg-BG"/>
                </w:rPr>
                <w:fldChar w:fldCharType="end"/>
              </w:r>
            </w:hyperlink>
          </w:p>
          <w:p w14:paraId="1171ECE3" w14:textId="255CE162" w:rsidR="00575E58" w:rsidRPr="00EF5E95" w:rsidRDefault="00575E58" w:rsidP="007D52E6">
            <w:pPr>
              <w:rPr>
                <w:lang w:val="bg-BG"/>
              </w:rPr>
            </w:pPr>
            <w:r w:rsidRPr="00EF5E95">
              <w:rPr>
                <w:b/>
                <w:bCs/>
                <w:lang w:val="bg-BG"/>
              </w:rPr>
              <w:fldChar w:fldCharType="end"/>
            </w:r>
          </w:p>
          <w:p w14:paraId="5A997EE1" w14:textId="77777777" w:rsidR="00575E58" w:rsidRPr="00EF5E95" w:rsidRDefault="00575E58" w:rsidP="007D52E6">
            <w:pPr>
              <w:rPr>
                <w:lang w:val="bg-BG"/>
              </w:rPr>
            </w:pPr>
          </w:p>
        </w:tc>
      </w:tr>
    </w:tbl>
    <w:p w14:paraId="5CE0E622" w14:textId="77777777" w:rsidR="00575E58" w:rsidRPr="00EF5E95" w:rsidRDefault="00575E58" w:rsidP="0043214A">
      <w:pPr>
        <w:rPr>
          <w:lang w:val="bg-BG"/>
        </w:rPr>
      </w:pPr>
    </w:p>
    <w:p w14:paraId="3AE984E9" w14:textId="77777777" w:rsidR="00575E58" w:rsidRPr="00EF5E95" w:rsidRDefault="00575E58" w:rsidP="0043214A">
      <w:pPr>
        <w:rPr>
          <w:lang w:val="bg-BG"/>
        </w:rPr>
      </w:pPr>
    </w:p>
    <w:p w14:paraId="2B9CC154" w14:textId="77777777" w:rsidR="00575E58" w:rsidRPr="00EF5E95" w:rsidRDefault="00575E58" w:rsidP="0043214A">
      <w:pPr>
        <w:rPr>
          <w:lang w:val="bg-BG"/>
        </w:rPr>
        <w:sectPr w:rsidR="00575E58" w:rsidRPr="00EF5E95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32102CB7" w:rsidR="003E2710" w:rsidRPr="00EF5E95" w:rsidRDefault="00F86D58" w:rsidP="002C5763">
      <w:pPr>
        <w:pStyle w:val="Heading1"/>
        <w:rPr>
          <w:lang w:val="bg-BG"/>
        </w:rPr>
      </w:pPr>
      <w:bookmarkStart w:id="0" w:name="_Toc125646328"/>
      <w:r w:rsidRPr="00EF5E95">
        <w:rPr>
          <w:lang w:val="bg-BG"/>
        </w:rPr>
        <w:lastRenderedPageBreak/>
        <w:t>ПРАКТИЧЕСКА ЗАДАЧА 1</w:t>
      </w:r>
      <w:bookmarkEnd w:id="0"/>
    </w:p>
    <w:p w14:paraId="15ECDC5C" w14:textId="5D0F153B" w:rsidR="00F86D58" w:rsidRPr="0000405A" w:rsidRDefault="0075774F" w:rsidP="0000405A">
      <w:pPr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00405A">
        <w:rPr>
          <w:rFonts w:asciiTheme="majorHAnsi" w:hAnsiTheme="majorHAnsi" w:cstheme="majorHAnsi"/>
          <w:b/>
          <w:sz w:val="28"/>
          <w:szCs w:val="24"/>
          <w:lang w:val="bg-BG"/>
        </w:rPr>
        <w:t>Проверка на статуса на защита на системата</w:t>
      </w:r>
    </w:p>
    <w:p w14:paraId="7259B34E" w14:textId="71B99780" w:rsidR="007949C5" w:rsidRPr="00EF5E95" w:rsidRDefault="00191B7E" w:rsidP="0075774F">
      <w:pPr>
        <w:numPr>
          <w:ilvl w:val="0"/>
          <w:numId w:val="16"/>
        </w:numPr>
        <w:rPr>
          <w:sz w:val="24"/>
          <w:lang w:val="bg-BG"/>
        </w:rPr>
      </w:pPr>
      <w:proofErr w:type="spellStart"/>
      <w:r>
        <w:rPr>
          <w:sz w:val="24"/>
          <w:lang w:val="en-US"/>
        </w:rPr>
        <w:t>O</w:t>
      </w:r>
      <w:proofErr w:type="spellEnd"/>
      <w:r w:rsidR="001510EE" w:rsidRPr="00EF5E95">
        <w:rPr>
          <w:sz w:val="24"/>
          <w:lang w:val="bg-BG"/>
        </w:rPr>
        <w:t xml:space="preserve">творете Защита в Windows </w:t>
      </w:r>
      <w:r w:rsidR="0015487F">
        <w:rPr>
          <w:sz w:val="24"/>
          <w:lang w:val="en-US"/>
        </w:rPr>
        <w:t xml:space="preserve">(Windows security) </w:t>
      </w:r>
      <w:r w:rsidR="001510EE" w:rsidRPr="00EF5E95">
        <w:rPr>
          <w:sz w:val="24"/>
          <w:lang w:val="bg-BG"/>
        </w:rPr>
        <w:t xml:space="preserve">и се запознайте с </w:t>
      </w:r>
      <w:r w:rsidR="0015487F">
        <w:rPr>
          <w:sz w:val="24"/>
          <w:lang w:val="bg-BG"/>
        </w:rPr>
        <w:t xml:space="preserve">различните </w:t>
      </w:r>
      <w:r w:rsidR="001510EE" w:rsidRPr="00EF5E95">
        <w:rPr>
          <w:sz w:val="24"/>
          <w:lang w:val="bg-BG"/>
        </w:rPr>
        <w:t>възможности.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За за</w:t>
      </w:r>
      <w:r w:rsidR="002B2D55">
        <w:rPr>
          <w:sz w:val="24"/>
          <w:lang w:val="bg-BG"/>
        </w:rPr>
        <w:t>познаване използвайте</w:t>
      </w:r>
      <w:r w:rsidR="002B2D55" w:rsidRPr="002B2D55">
        <w:rPr>
          <w:sz w:val="24"/>
          <w:lang w:val="bg-BG"/>
        </w:rPr>
        <w:t xml:space="preserve"> </w:t>
      </w:r>
      <w:r w:rsidR="002B2D55">
        <w:rPr>
          <w:sz w:val="24"/>
          <w:lang w:val="bg-BG"/>
        </w:rPr>
        <w:t>файла „И</w:t>
      </w:r>
      <w:r w:rsidR="002B2D55" w:rsidRPr="002B2D55">
        <w:rPr>
          <w:sz w:val="24"/>
          <w:lang w:val="bg-BG"/>
        </w:rPr>
        <w:t>нтерактивна демонстрация</w:t>
      </w:r>
      <w:r w:rsidR="002B2D55">
        <w:rPr>
          <w:sz w:val="24"/>
          <w:lang w:val="bg-BG"/>
        </w:rPr>
        <w:t xml:space="preserve"> за </w:t>
      </w:r>
      <w:r w:rsidR="002B2D55">
        <w:rPr>
          <w:sz w:val="24"/>
          <w:lang w:val="en-US"/>
        </w:rPr>
        <w:t>W</w:t>
      </w:r>
      <w:proofErr w:type="spellStart"/>
      <w:r w:rsidR="002B2D55" w:rsidRPr="002B2D55">
        <w:rPr>
          <w:sz w:val="24"/>
          <w:lang w:val="bg-BG"/>
        </w:rPr>
        <w:t>indows</w:t>
      </w:r>
      <w:proofErr w:type="spellEnd"/>
      <w:r w:rsidR="002B2D55">
        <w:rPr>
          <w:sz w:val="24"/>
          <w:lang w:val="en-US"/>
        </w:rPr>
        <w:t xml:space="preserve"> </w:t>
      </w:r>
      <w:r w:rsidR="002B2D55" w:rsidRPr="002B2D55">
        <w:rPr>
          <w:sz w:val="24"/>
          <w:lang w:val="bg-BG"/>
        </w:rPr>
        <w:t>защита</w:t>
      </w:r>
      <w:r w:rsidR="002B2D55">
        <w:rPr>
          <w:sz w:val="24"/>
          <w:lang w:val="en-US"/>
        </w:rPr>
        <w:t>”.</w:t>
      </w:r>
      <w:bookmarkStart w:id="1" w:name="_GoBack"/>
      <w:bookmarkEnd w:id="1"/>
    </w:p>
    <w:p w14:paraId="1376E991" w14:textId="2C7B30CA" w:rsidR="0015487F" w:rsidRDefault="0015487F" w:rsidP="0075774F">
      <w:pPr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След като се сте се запознали, отговорете на въпросите:</w:t>
      </w:r>
    </w:p>
    <w:p w14:paraId="7D1F4744" w14:textId="6E8C5164" w:rsidR="0015487F" w:rsidRPr="0015487F" w:rsidRDefault="0015487F" w:rsidP="0015487F">
      <w:pPr>
        <w:numPr>
          <w:ilvl w:val="1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 xml:space="preserve">По какъв начин стигате или отваряте </w:t>
      </w:r>
      <w:r>
        <w:rPr>
          <w:sz w:val="24"/>
          <w:lang w:val="en-US"/>
        </w:rPr>
        <w:t>Windows Security?</w:t>
      </w:r>
    </w:p>
    <w:p w14:paraId="7640B8BC" w14:textId="30ADEDD1" w:rsidR="007949C5" w:rsidRDefault="0015487F" w:rsidP="0015487F">
      <w:pPr>
        <w:numPr>
          <w:ilvl w:val="1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Как можете да п</w:t>
      </w:r>
      <w:r w:rsidR="001510EE" w:rsidRPr="00EF5E95">
        <w:rPr>
          <w:sz w:val="24"/>
          <w:lang w:val="bg-BG"/>
        </w:rPr>
        <w:t>ровер</w:t>
      </w:r>
      <w:r>
        <w:rPr>
          <w:sz w:val="24"/>
          <w:lang w:val="bg-BG"/>
        </w:rPr>
        <w:t>и</w:t>
      </w:r>
      <w:r w:rsidR="001510EE" w:rsidRPr="00EF5E95">
        <w:rPr>
          <w:sz w:val="24"/>
          <w:lang w:val="bg-BG"/>
        </w:rPr>
        <w:t xml:space="preserve">те сигурността на системата си </w:t>
      </w:r>
      <w:r>
        <w:rPr>
          <w:sz w:val="24"/>
          <w:lang w:val="bg-BG"/>
        </w:rPr>
        <w:t xml:space="preserve">чрез </w:t>
      </w:r>
      <w:r w:rsidR="001510EE" w:rsidRPr="00EF5E95">
        <w:rPr>
          <w:sz w:val="24"/>
          <w:lang w:val="bg-BG"/>
        </w:rPr>
        <w:t xml:space="preserve">Windows </w:t>
      </w:r>
      <w:proofErr w:type="spellStart"/>
      <w:r w:rsidR="001510EE" w:rsidRPr="00EF5E95">
        <w:rPr>
          <w:sz w:val="24"/>
          <w:lang w:val="bg-BG"/>
        </w:rPr>
        <w:t>Security</w:t>
      </w:r>
      <w:proofErr w:type="spellEnd"/>
      <w:r>
        <w:rPr>
          <w:sz w:val="24"/>
          <w:lang w:val="bg-BG"/>
        </w:rPr>
        <w:t>. Т.е. има ли място откъдето се вижда статуса за защитата на системата като цяло?</w:t>
      </w:r>
    </w:p>
    <w:p w14:paraId="1B893E19" w14:textId="1F60C307" w:rsidR="00243E43" w:rsidRDefault="00243E43" w:rsidP="0015487F">
      <w:pPr>
        <w:numPr>
          <w:ilvl w:val="1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Какъв е статуса на системата, на която работите?</w:t>
      </w:r>
    </w:p>
    <w:p w14:paraId="7A681E2A" w14:textId="4CB477A3" w:rsidR="0015487F" w:rsidRPr="00EF5E95" w:rsidRDefault="0015487F" w:rsidP="0015487F">
      <w:pPr>
        <w:numPr>
          <w:ilvl w:val="1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 xml:space="preserve">От кое меню </w:t>
      </w:r>
      <w:r w:rsidR="00243E43">
        <w:rPr>
          <w:sz w:val="24"/>
          <w:lang w:val="bg-BG"/>
        </w:rPr>
        <w:t xml:space="preserve">на </w:t>
      </w:r>
      <w:r w:rsidR="00243E43">
        <w:rPr>
          <w:sz w:val="24"/>
          <w:lang w:val="en-US"/>
        </w:rPr>
        <w:t>Windows Security</w:t>
      </w:r>
      <w:r w:rsidR="00243E43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можете да видите</w:t>
      </w:r>
      <w:r w:rsidR="00243E43" w:rsidRPr="00243E43">
        <w:rPr>
          <w:sz w:val="24"/>
          <w:lang w:val="bg-BG"/>
        </w:rPr>
        <w:t xml:space="preserve"> защита</w:t>
      </w:r>
      <w:r w:rsidR="00243E43">
        <w:rPr>
          <w:sz w:val="24"/>
          <w:lang w:val="bg-BG"/>
        </w:rPr>
        <w:t>та</w:t>
      </w:r>
      <w:r w:rsidR="00243E43" w:rsidRPr="00243E43">
        <w:rPr>
          <w:sz w:val="24"/>
          <w:lang w:val="bg-BG"/>
        </w:rPr>
        <w:t xml:space="preserve"> на устройството срещу </w:t>
      </w:r>
      <w:r w:rsidR="00243E43">
        <w:rPr>
          <w:sz w:val="24"/>
          <w:lang w:val="bg-BG"/>
        </w:rPr>
        <w:t xml:space="preserve">вируси и </w:t>
      </w:r>
      <w:r w:rsidR="00243E43" w:rsidRPr="00243E43">
        <w:rPr>
          <w:sz w:val="24"/>
          <w:lang w:val="bg-BG"/>
        </w:rPr>
        <w:t>заплахи</w:t>
      </w:r>
      <w:r w:rsidR="00243E43">
        <w:rPr>
          <w:sz w:val="24"/>
          <w:lang w:val="bg-BG"/>
        </w:rPr>
        <w:t>? Каква антивирусна програма е включена и какъв е статуса на системата?</w:t>
      </w:r>
    </w:p>
    <w:p w14:paraId="2BFBF8D0" w14:textId="3984C3A7" w:rsidR="007949C5" w:rsidRPr="00EF5E95" w:rsidRDefault="00243E43" w:rsidP="0075774F">
      <w:pPr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>След като сте изпълните горната стъпка, и</w:t>
      </w:r>
      <w:r w:rsidR="001510EE" w:rsidRPr="00EF5E95">
        <w:rPr>
          <w:sz w:val="24"/>
          <w:lang w:val="bg-BG"/>
        </w:rPr>
        <w:t>зпълнете бързо сканиране на</w:t>
      </w:r>
      <w:r>
        <w:rPr>
          <w:sz w:val="24"/>
          <w:lang w:val="bg-BG"/>
        </w:rPr>
        <w:t xml:space="preserve"> системата си. Какъв резултатът?</w:t>
      </w:r>
    </w:p>
    <w:p w14:paraId="56C382B4" w14:textId="1A3B5C89" w:rsidR="009F1EA0" w:rsidRPr="00EF5E95" w:rsidRDefault="009F1EA0" w:rsidP="0075774F">
      <w:pPr>
        <w:rPr>
          <w:sz w:val="24"/>
          <w:lang w:val="bg-BG"/>
        </w:rPr>
      </w:pPr>
    </w:p>
    <w:sectPr w:rsidR="009F1EA0" w:rsidRPr="00EF5E9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ED5CC" w14:textId="77777777" w:rsidR="00860685" w:rsidRDefault="00860685" w:rsidP="00D209A6">
      <w:pPr>
        <w:spacing w:after="0" w:line="240" w:lineRule="auto"/>
      </w:pPr>
      <w:r>
        <w:separator/>
      </w:r>
    </w:p>
  </w:endnote>
  <w:endnote w:type="continuationSeparator" w:id="0">
    <w:p w14:paraId="0037391F" w14:textId="77777777" w:rsidR="00860685" w:rsidRDefault="00860685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21F59" w14:textId="77777777" w:rsidR="00860685" w:rsidRDefault="00860685" w:rsidP="00D209A6">
      <w:pPr>
        <w:spacing w:after="0" w:line="240" w:lineRule="auto"/>
      </w:pPr>
      <w:r>
        <w:separator/>
      </w:r>
    </w:p>
  </w:footnote>
  <w:footnote w:type="continuationSeparator" w:id="0">
    <w:p w14:paraId="4B66CA0F" w14:textId="77777777" w:rsidR="00860685" w:rsidRDefault="00860685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CE8"/>
    <w:multiLevelType w:val="hybridMultilevel"/>
    <w:tmpl w:val="D31A1970"/>
    <w:lvl w:ilvl="0" w:tplc="43BE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4C9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A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8C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A5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CA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E2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8B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83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0405A"/>
    <w:rsid w:val="00010EDE"/>
    <w:rsid w:val="00050579"/>
    <w:rsid w:val="00072FCF"/>
    <w:rsid w:val="000845A3"/>
    <w:rsid w:val="00086B34"/>
    <w:rsid w:val="000A7A59"/>
    <w:rsid w:val="000F7162"/>
    <w:rsid w:val="00102116"/>
    <w:rsid w:val="00116469"/>
    <w:rsid w:val="001510EE"/>
    <w:rsid w:val="0015487F"/>
    <w:rsid w:val="00191B7E"/>
    <w:rsid w:val="001B00FF"/>
    <w:rsid w:val="001B73DA"/>
    <w:rsid w:val="001D62E6"/>
    <w:rsid w:val="001E318B"/>
    <w:rsid w:val="002101C0"/>
    <w:rsid w:val="00234CFA"/>
    <w:rsid w:val="00243E43"/>
    <w:rsid w:val="00244680"/>
    <w:rsid w:val="00245A1F"/>
    <w:rsid w:val="002B2D55"/>
    <w:rsid w:val="002C5763"/>
    <w:rsid w:val="00301A2B"/>
    <w:rsid w:val="00316968"/>
    <w:rsid w:val="00325EAF"/>
    <w:rsid w:val="00326283"/>
    <w:rsid w:val="00341B1D"/>
    <w:rsid w:val="003567FC"/>
    <w:rsid w:val="00361E3A"/>
    <w:rsid w:val="003C7D11"/>
    <w:rsid w:val="003E2710"/>
    <w:rsid w:val="003E292D"/>
    <w:rsid w:val="003F353A"/>
    <w:rsid w:val="00424AB4"/>
    <w:rsid w:val="0043214A"/>
    <w:rsid w:val="004405BA"/>
    <w:rsid w:val="00444392"/>
    <w:rsid w:val="00495FC7"/>
    <w:rsid w:val="004C33E0"/>
    <w:rsid w:val="004C5439"/>
    <w:rsid w:val="00575E58"/>
    <w:rsid w:val="005A4150"/>
    <w:rsid w:val="005B4F0F"/>
    <w:rsid w:val="005C53A5"/>
    <w:rsid w:val="005C6371"/>
    <w:rsid w:val="00691876"/>
    <w:rsid w:val="007260DD"/>
    <w:rsid w:val="00734519"/>
    <w:rsid w:val="0075774F"/>
    <w:rsid w:val="007949C5"/>
    <w:rsid w:val="007A2059"/>
    <w:rsid w:val="007B2BAF"/>
    <w:rsid w:val="007B7590"/>
    <w:rsid w:val="007D52E6"/>
    <w:rsid w:val="007F3CFE"/>
    <w:rsid w:val="00840FF9"/>
    <w:rsid w:val="00854D16"/>
    <w:rsid w:val="00860685"/>
    <w:rsid w:val="00862767"/>
    <w:rsid w:val="00883892"/>
    <w:rsid w:val="009019CF"/>
    <w:rsid w:val="00927F6D"/>
    <w:rsid w:val="009477BB"/>
    <w:rsid w:val="00985590"/>
    <w:rsid w:val="009922A6"/>
    <w:rsid w:val="00996BDD"/>
    <w:rsid w:val="009B0B23"/>
    <w:rsid w:val="009B341A"/>
    <w:rsid w:val="009C7DF5"/>
    <w:rsid w:val="009D3B8A"/>
    <w:rsid w:val="009D4D3E"/>
    <w:rsid w:val="009F1EA0"/>
    <w:rsid w:val="00A30EDE"/>
    <w:rsid w:val="00A57CEE"/>
    <w:rsid w:val="00A653C5"/>
    <w:rsid w:val="00AA2A87"/>
    <w:rsid w:val="00B53AAD"/>
    <w:rsid w:val="00B61280"/>
    <w:rsid w:val="00B73FC8"/>
    <w:rsid w:val="00B84713"/>
    <w:rsid w:val="00B872B8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D209A6"/>
    <w:rsid w:val="00D517BD"/>
    <w:rsid w:val="00DD08C9"/>
    <w:rsid w:val="00DE0951"/>
    <w:rsid w:val="00DF2299"/>
    <w:rsid w:val="00E12E6C"/>
    <w:rsid w:val="00E40435"/>
    <w:rsid w:val="00E6465F"/>
    <w:rsid w:val="00EA26C8"/>
    <w:rsid w:val="00EF4024"/>
    <w:rsid w:val="00EF5E95"/>
    <w:rsid w:val="00F5511E"/>
    <w:rsid w:val="00F86D58"/>
    <w:rsid w:val="00F9019C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  <w:rsid w:val="00B61280"/>
  </w:style>
  <w:style w:type="character" w:styleId="UnresolvedMention">
    <w:name w:val="Unresolved Mention"/>
    <w:basedOn w:val="DefaultParagraphFont"/>
    <w:uiPriority w:val="99"/>
    <w:semiHidden/>
    <w:unhideWhenUsed/>
    <w:rsid w:val="00757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2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9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0E27321C-474E-48C9-AFEA-08B1684E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1117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Zornitsa Yakova</cp:lastModifiedBy>
  <cp:revision>7</cp:revision>
  <dcterms:created xsi:type="dcterms:W3CDTF">2023-01-30T01:54:00Z</dcterms:created>
  <dcterms:modified xsi:type="dcterms:W3CDTF">2023-02-05T14:12:00Z</dcterms:modified>
</cp:coreProperties>
</file>